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D0C75" w14:textId="77777777" w:rsidR="00CF250A" w:rsidRDefault="00000000">
      <w:pPr>
        <w:pStyle w:val="Ttulo"/>
      </w:pPr>
      <w:r>
        <w:rPr>
          <w:color w:val="4C4C4C"/>
          <w:spacing w:val="-18"/>
        </w:rPr>
        <w:t>BRONCES</w:t>
      </w:r>
    </w:p>
    <w:p w14:paraId="4473A17F" w14:textId="77777777" w:rsidR="00CF250A" w:rsidRDefault="00000000">
      <w:pPr>
        <w:tabs>
          <w:tab w:val="left" w:pos="1198"/>
          <w:tab w:val="left" w:pos="8595"/>
        </w:tabs>
        <w:spacing w:before="624"/>
        <w:rPr>
          <w:b/>
          <w:sz w:val="28"/>
        </w:rPr>
      </w:pPr>
      <w:r>
        <w:rPr>
          <w:b/>
          <w:color w:val="FFFFFF"/>
          <w:sz w:val="28"/>
          <w:shd w:val="clear" w:color="auto" w:fill="612081"/>
        </w:rPr>
        <w:tab/>
        <w:t xml:space="preserve">Bronce de </w:t>
      </w:r>
      <w:r>
        <w:rPr>
          <w:b/>
          <w:color w:val="FFFFFF"/>
          <w:spacing w:val="-2"/>
          <w:sz w:val="28"/>
          <w:shd w:val="clear" w:color="auto" w:fill="612081"/>
        </w:rPr>
        <w:t>latón</w:t>
      </w:r>
      <w:r>
        <w:rPr>
          <w:b/>
          <w:color w:val="FFFFFF"/>
          <w:sz w:val="28"/>
          <w:shd w:val="clear" w:color="auto" w:fill="612081"/>
        </w:rPr>
        <w:tab/>
      </w:r>
    </w:p>
    <w:p w14:paraId="2307596F" w14:textId="77777777" w:rsidR="00CF250A" w:rsidRDefault="00CF250A">
      <w:pPr>
        <w:pStyle w:val="Textoindependiente"/>
        <w:rPr>
          <w:b/>
          <w:sz w:val="20"/>
        </w:rPr>
      </w:pPr>
    </w:p>
    <w:p w14:paraId="6BFEB80F" w14:textId="77777777" w:rsidR="00CF250A" w:rsidRDefault="00CF250A">
      <w:pPr>
        <w:pStyle w:val="Textoindependiente"/>
        <w:rPr>
          <w:b/>
          <w:sz w:val="20"/>
        </w:rPr>
      </w:pPr>
    </w:p>
    <w:p w14:paraId="25E81541" w14:textId="77777777" w:rsidR="00CF250A" w:rsidRDefault="00CF250A">
      <w:pPr>
        <w:pStyle w:val="Textoindependiente"/>
        <w:spacing w:before="10"/>
        <w:rPr>
          <w:b/>
          <w:sz w:val="21"/>
        </w:rPr>
      </w:pPr>
    </w:p>
    <w:p w14:paraId="5384378D" w14:textId="77777777" w:rsidR="00CF250A" w:rsidRDefault="00000000">
      <w:pPr>
        <w:spacing w:before="100"/>
        <w:ind w:right="954"/>
        <w:jc w:val="right"/>
        <w:rPr>
          <w:b/>
          <w:sz w:val="20"/>
        </w:rPr>
      </w:pPr>
      <w:r>
        <w:pict w14:anchorId="4F5D5881">
          <v:shapetype id="_x0000_t202" coordsize="21600,21600" o:spt="202" path="m,l,21600r21600,l21600,xe">
            <v:stroke joinstyle="miter"/>
            <v:path gradientshapeok="t" o:connecttype="rect"/>
          </v:shapetype>
          <v:shape id="docshape18" o:spid="_x0000_s1027" type="#_x0000_t202" style="position:absolute;left:0;text-align:left;margin-left:0;margin-top:-28.85pt;width:429.8pt;height:128pt;z-index:15730176;mso-position-horizontal-relative:page" fillcolor="#e5e5e5" stroked="f">
            <v:textbox inset="0,0,0,0">
              <w:txbxContent>
                <w:p w14:paraId="35C3748D" w14:textId="77777777" w:rsidR="00CF250A" w:rsidRDefault="00CF250A">
                  <w:pPr>
                    <w:pStyle w:val="Textoindependiente"/>
                    <w:spacing w:before="9"/>
                    <w:rPr>
                      <w:b/>
                      <w:color w:val="000000"/>
                      <w:sz w:val="21"/>
                    </w:rPr>
                  </w:pPr>
                </w:p>
                <w:p w14:paraId="265B1C4B" w14:textId="77777777" w:rsidR="00CF250A" w:rsidRDefault="00000000">
                  <w:pPr>
                    <w:pStyle w:val="Textoindependiente"/>
                    <w:spacing w:line="228" w:lineRule="auto"/>
                    <w:ind w:left="1198" w:right="1073"/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w w:val="90"/>
                    </w:rPr>
                    <w:t>Descripción:</w:t>
                  </w:r>
                  <w:r>
                    <w:rPr>
                      <w:b/>
                      <w:color w:val="000000"/>
                      <w:spacing w:val="-5"/>
                      <w:w w:val="90"/>
                    </w:rPr>
                    <w:t xml:space="preserve"> </w:t>
                  </w:r>
                  <w:r>
                    <w:rPr>
                      <w:color w:val="000000"/>
                      <w:w w:val="90"/>
                    </w:rPr>
                    <w:t>Bronce</w:t>
                  </w:r>
                  <w:r>
                    <w:rPr>
                      <w:color w:val="000000"/>
                      <w:spacing w:val="-4"/>
                      <w:w w:val="90"/>
                    </w:rPr>
                    <w:t xml:space="preserve"> </w:t>
                  </w:r>
                  <w:r>
                    <w:rPr>
                      <w:color w:val="000000"/>
                      <w:w w:val="90"/>
                    </w:rPr>
                    <w:t>dulce</w:t>
                  </w:r>
                  <w:r>
                    <w:rPr>
                      <w:color w:val="000000"/>
                      <w:spacing w:val="-4"/>
                      <w:w w:val="90"/>
                    </w:rPr>
                    <w:t xml:space="preserve"> </w:t>
                  </w:r>
                  <w:r>
                    <w:rPr>
                      <w:color w:val="000000"/>
                      <w:w w:val="90"/>
                    </w:rPr>
                    <w:t>que</w:t>
                  </w:r>
                  <w:r>
                    <w:rPr>
                      <w:color w:val="000000"/>
                      <w:spacing w:val="-4"/>
                      <w:w w:val="90"/>
                    </w:rPr>
                    <w:t xml:space="preserve"> </w:t>
                  </w:r>
                  <w:r>
                    <w:rPr>
                      <w:color w:val="000000"/>
                      <w:w w:val="90"/>
                    </w:rPr>
                    <w:t>tiene</w:t>
                  </w:r>
                  <w:r>
                    <w:rPr>
                      <w:color w:val="000000"/>
                      <w:spacing w:val="-4"/>
                      <w:w w:val="90"/>
                    </w:rPr>
                    <w:t xml:space="preserve"> </w:t>
                  </w:r>
                  <w:r>
                    <w:rPr>
                      <w:color w:val="000000"/>
                      <w:w w:val="90"/>
                    </w:rPr>
                    <w:t>como</w:t>
                  </w:r>
                  <w:r>
                    <w:rPr>
                      <w:color w:val="000000"/>
                      <w:spacing w:val="-4"/>
                      <w:w w:val="90"/>
                    </w:rPr>
                    <w:t xml:space="preserve"> </w:t>
                  </w:r>
                  <w:r>
                    <w:rPr>
                      <w:color w:val="000000"/>
                      <w:w w:val="90"/>
                    </w:rPr>
                    <w:t>componentes</w:t>
                  </w:r>
                  <w:r>
                    <w:rPr>
                      <w:color w:val="000000"/>
                      <w:spacing w:val="-4"/>
                      <w:w w:val="90"/>
                    </w:rPr>
                    <w:t xml:space="preserve"> </w:t>
                  </w:r>
                  <w:r>
                    <w:rPr>
                      <w:color w:val="000000"/>
                      <w:w w:val="90"/>
                    </w:rPr>
                    <w:t>principales</w:t>
                  </w:r>
                  <w:r>
                    <w:rPr>
                      <w:color w:val="000000"/>
                      <w:spacing w:val="-4"/>
                      <w:w w:val="90"/>
                    </w:rPr>
                    <w:t xml:space="preserve"> </w:t>
                  </w:r>
                  <w:r>
                    <w:rPr>
                      <w:color w:val="000000"/>
                      <w:w w:val="90"/>
                    </w:rPr>
                    <w:t>el</w:t>
                  </w:r>
                  <w:r>
                    <w:rPr>
                      <w:color w:val="000000"/>
                      <w:spacing w:val="-4"/>
                      <w:w w:val="90"/>
                    </w:rPr>
                    <w:t xml:space="preserve"> </w:t>
                  </w:r>
                  <w:r>
                    <w:rPr>
                      <w:color w:val="000000"/>
                      <w:w w:val="90"/>
                    </w:rPr>
                    <w:t>Cobre</w:t>
                  </w:r>
                  <w:r>
                    <w:rPr>
                      <w:color w:val="000000"/>
                      <w:spacing w:val="-4"/>
                      <w:w w:val="90"/>
                    </w:rPr>
                    <w:t xml:space="preserve"> </w:t>
                  </w:r>
                  <w:r>
                    <w:rPr>
                      <w:color w:val="000000"/>
                      <w:w w:val="90"/>
                    </w:rPr>
                    <w:t>y</w:t>
                  </w:r>
                  <w:r>
                    <w:rPr>
                      <w:color w:val="000000"/>
                      <w:spacing w:val="-4"/>
                      <w:w w:val="90"/>
                    </w:rPr>
                    <w:t xml:space="preserve"> </w:t>
                  </w:r>
                  <w:r>
                    <w:rPr>
                      <w:color w:val="000000"/>
                      <w:w w:val="90"/>
                    </w:rPr>
                    <w:t>el</w:t>
                  </w:r>
                  <w:r>
                    <w:rPr>
                      <w:color w:val="000000"/>
                      <w:spacing w:val="-4"/>
                      <w:w w:val="90"/>
                    </w:rPr>
                    <w:t xml:space="preserve"> </w:t>
                  </w:r>
                  <w:r>
                    <w:rPr>
                      <w:color w:val="000000"/>
                      <w:w w:val="90"/>
                    </w:rPr>
                    <w:t xml:space="preserve">Zinc. Es un material fácilmente moldeable, de excelente maquinabilidad, buen conductor de electricidad y térmico, admite bien la deformación en frío, posee buena resistencia a la </w:t>
                  </w:r>
                  <w:r>
                    <w:rPr>
                      <w:color w:val="000000"/>
                      <w:spacing w:val="-6"/>
                    </w:rPr>
                    <w:t>corrosión</w:t>
                  </w:r>
                  <w:r>
                    <w:rPr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>y</w:t>
                  </w:r>
                  <w:r>
                    <w:rPr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>tiene excelentes</w:t>
                  </w:r>
                  <w:r>
                    <w:rPr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>cualidades para</w:t>
                  </w:r>
                  <w:r>
                    <w:rPr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>la soldadura.</w:t>
                  </w:r>
                  <w:r>
                    <w:rPr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>Tiene buena</w:t>
                  </w:r>
                  <w:r>
                    <w:rPr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 xml:space="preserve">resistencia al </w:t>
                  </w:r>
                  <w:r>
                    <w:rPr>
                      <w:color w:val="000000"/>
                      <w:spacing w:val="-4"/>
                    </w:rPr>
                    <w:t>desgaste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  <w:spacing w:val="-4"/>
                    </w:rPr>
                    <w:t>y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  <w:spacing w:val="-4"/>
                    </w:rPr>
                    <w:t>es</w:t>
                  </w:r>
                  <w:r>
                    <w:rPr>
                      <w:color w:val="000000"/>
                      <w:spacing w:val="-8"/>
                    </w:rPr>
                    <w:t xml:space="preserve"> </w:t>
                  </w:r>
                  <w:r>
                    <w:rPr>
                      <w:color w:val="000000"/>
                      <w:spacing w:val="-4"/>
                    </w:rPr>
                    <w:t>un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  <w:spacing w:val="-4"/>
                    </w:rPr>
                    <w:t>material</w:t>
                  </w:r>
                  <w:r>
                    <w:rPr>
                      <w:color w:val="000000"/>
                      <w:spacing w:val="-8"/>
                    </w:rPr>
                    <w:t xml:space="preserve"> </w:t>
                  </w:r>
                  <w:r>
                    <w:rPr>
                      <w:color w:val="000000"/>
                      <w:spacing w:val="-4"/>
                    </w:rPr>
                    <w:t>muy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  <w:spacing w:val="-4"/>
                    </w:rPr>
                    <w:t>fácil</w:t>
                  </w:r>
                  <w:r>
                    <w:rPr>
                      <w:color w:val="000000"/>
                      <w:spacing w:val="-8"/>
                    </w:rPr>
                    <w:t xml:space="preserve"> </w:t>
                  </w:r>
                  <w:r>
                    <w:rPr>
                      <w:color w:val="000000"/>
                      <w:spacing w:val="-4"/>
                    </w:rPr>
                    <w:t>de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  <w:spacing w:val="-4"/>
                    </w:rPr>
                    <w:t>reciclar.</w:t>
                  </w:r>
                </w:p>
                <w:p w14:paraId="10591F46" w14:textId="77777777" w:rsidR="00CF250A" w:rsidRDefault="00CF250A">
                  <w:pPr>
                    <w:pStyle w:val="Textoindependiente"/>
                    <w:rPr>
                      <w:color w:val="000000"/>
                      <w:sz w:val="21"/>
                    </w:rPr>
                  </w:pPr>
                </w:p>
                <w:p w14:paraId="4611727B" w14:textId="77777777" w:rsidR="00CF250A" w:rsidRDefault="00000000">
                  <w:pPr>
                    <w:pStyle w:val="Textoindependiente"/>
                    <w:spacing w:before="1" w:line="228" w:lineRule="auto"/>
                    <w:ind w:left="1198" w:right="1073"/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pacing w:val="-6"/>
                    </w:rPr>
                    <w:t>Usos:</w:t>
                  </w:r>
                  <w:r>
                    <w:rPr>
                      <w:b/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>Piezas</w:t>
                  </w:r>
                  <w:r>
                    <w:rPr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>y partes</w:t>
                  </w:r>
                  <w:r>
                    <w:rPr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>automotrices, grifería,</w:t>
                  </w:r>
                  <w:r>
                    <w:rPr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>calentadores de</w:t>
                  </w:r>
                  <w:r>
                    <w:rPr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>gas, piezas</w:t>
                  </w:r>
                  <w:r>
                    <w:rPr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 xml:space="preserve">de material </w:t>
                  </w:r>
                  <w:r>
                    <w:rPr>
                      <w:color w:val="000000"/>
                      <w:w w:val="90"/>
                    </w:rPr>
                    <w:t>eléctrico</w:t>
                  </w:r>
                  <w:r>
                    <w:rPr>
                      <w:color w:val="000000"/>
                      <w:spacing w:val="-8"/>
                      <w:w w:val="90"/>
                    </w:rPr>
                    <w:t xml:space="preserve"> </w:t>
                  </w:r>
                  <w:r>
                    <w:rPr>
                      <w:color w:val="000000"/>
                      <w:w w:val="90"/>
                    </w:rPr>
                    <w:t>y</w:t>
                  </w:r>
                  <w:r>
                    <w:rPr>
                      <w:color w:val="000000"/>
                      <w:spacing w:val="-8"/>
                      <w:w w:val="90"/>
                    </w:rPr>
                    <w:t xml:space="preserve"> </w:t>
                  </w:r>
                  <w:r>
                    <w:rPr>
                      <w:color w:val="000000"/>
                      <w:w w:val="90"/>
                    </w:rPr>
                    <w:t>en</w:t>
                  </w:r>
                  <w:r>
                    <w:rPr>
                      <w:color w:val="000000"/>
                      <w:spacing w:val="-7"/>
                      <w:w w:val="90"/>
                    </w:rPr>
                    <w:t xml:space="preserve"> </w:t>
                  </w:r>
                  <w:r>
                    <w:rPr>
                      <w:color w:val="000000"/>
                      <w:w w:val="90"/>
                    </w:rPr>
                    <w:t>electrónica,</w:t>
                  </w:r>
                  <w:r>
                    <w:rPr>
                      <w:color w:val="000000"/>
                      <w:spacing w:val="-8"/>
                      <w:w w:val="90"/>
                    </w:rPr>
                    <w:t xml:space="preserve"> </w:t>
                  </w:r>
                  <w:r>
                    <w:rPr>
                      <w:color w:val="000000"/>
                      <w:w w:val="90"/>
                    </w:rPr>
                    <w:t>soldadura,</w:t>
                  </w:r>
                  <w:r>
                    <w:rPr>
                      <w:color w:val="000000"/>
                      <w:spacing w:val="-7"/>
                      <w:w w:val="90"/>
                    </w:rPr>
                    <w:t xml:space="preserve"> </w:t>
                  </w:r>
                  <w:r>
                    <w:rPr>
                      <w:color w:val="000000"/>
                      <w:w w:val="90"/>
                    </w:rPr>
                    <w:t>cerraduras</w:t>
                  </w:r>
                  <w:r>
                    <w:rPr>
                      <w:color w:val="000000"/>
                      <w:spacing w:val="-8"/>
                      <w:w w:val="90"/>
                    </w:rPr>
                    <w:t xml:space="preserve"> </w:t>
                  </w:r>
                  <w:r>
                    <w:rPr>
                      <w:color w:val="000000"/>
                      <w:w w:val="90"/>
                    </w:rPr>
                    <w:t>de</w:t>
                  </w:r>
                  <w:r>
                    <w:rPr>
                      <w:color w:val="000000"/>
                      <w:spacing w:val="-7"/>
                      <w:w w:val="90"/>
                    </w:rPr>
                    <w:t xml:space="preserve"> </w:t>
                  </w:r>
                  <w:r>
                    <w:rPr>
                      <w:color w:val="000000"/>
                      <w:w w:val="90"/>
                    </w:rPr>
                    <w:t>seguridad,</w:t>
                  </w:r>
                  <w:r>
                    <w:rPr>
                      <w:color w:val="000000"/>
                      <w:spacing w:val="-8"/>
                      <w:w w:val="90"/>
                    </w:rPr>
                    <w:t xml:space="preserve"> </w:t>
                  </w:r>
                  <w:r>
                    <w:rPr>
                      <w:color w:val="000000"/>
                      <w:w w:val="90"/>
                    </w:rPr>
                    <w:t>material</w:t>
                  </w:r>
                  <w:r>
                    <w:rPr>
                      <w:color w:val="000000"/>
                      <w:spacing w:val="-7"/>
                      <w:w w:val="90"/>
                    </w:rPr>
                    <w:t xml:space="preserve"> </w:t>
                  </w:r>
                  <w:r>
                    <w:rPr>
                      <w:color w:val="000000"/>
                      <w:w w:val="90"/>
                    </w:rPr>
                    <w:t>contra</w:t>
                  </w:r>
                  <w:r>
                    <w:rPr>
                      <w:color w:val="000000"/>
                      <w:spacing w:val="-8"/>
                      <w:w w:val="90"/>
                    </w:rPr>
                    <w:t xml:space="preserve"> </w:t>
                  </w:r>
                  <w:r>
                    <w:rPr>
                      <w:color w:val="000000"/>
                      <w:w w:val="90"/>
                    </w:rPr>
                    <w:t xml:space="preserve">incendios, </w:t>
                  </w:r>
                  <w:r>
                    <w:rPr>
                      <w:color w:val="000000"/>
                      <w:spacing w:val="-4"/>
                    </w:rPr>
                    <w:t>refrigeración,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  <w:spacing w:val="-4"/>
                    </w:rPr>
                    <w:t>bisagras</w:t>
                  </w:r>
                  <w:r>
                    <w:rPr>
                      <w:color w:val="000000"/>
                      <w:spacing w:val="-10"/>
                    </w:rPr>
                    <w:t xml:space="preserve"> </w:t>
                  </w:r>
                  <w:r>
                    <w:rPr>
                      <w:color w:val="000000"/>
                      <w:spacing w:val="-4"/>
                    </w:rPr>
                    <w:t>y</w:t>
                  </w:r>
                  <w:r>
                    <w:rPr>
                      <w:color w:val="000000"/>
                      <w:spacing w:val="-10"/>
                    </w:rPr>
                    <w:t xml:space="preserve"> </w:t>
                  </w:r>
                  <w:r>
                    <w:rPr>
                      <w:color w:val="000000"/>
                      <w:spacing w:val="-4"/>
                    </w:rPr>
                    <w:t>otros.</w:t>
                  </w:r>
                </w:p>
              </w:txbxContent>
            </v:textbox>
            <w10:wrap anchorx="page"/>
          </v:shape>
        </w:pict>
      </w:r>
      <w:r>
        <w:rPr>
          <w:b/>
          <w:color w:val="4C4C4C"/>
          <w:sz w:val="20"/>
        </w:rPr>
        <w:t xml:space="preserve">Bronce de </w:t>
      </w:r>
      <w:r>
        <w:rPr>
          <w:b/>
          <w:color w:val="4C4C4C"/>
          <w:spacing w:val="-2"/>
          <w:sz w:val="20"/>
        </w:rPr>
        <w:t>latón</w:t>
      </w:r>
    </w:p>
    <w:p w14:paraId="12540D5E" w14:textId="77777777" w:rsidR="00CF250A" w:rsidRDefault="00CF250A">
      <w:pPr>
        <w:pStyle w:val="Textoindependiente"/>
        <w:spacing w:before="4"/>
        <w:rPr>
          <w:b/>
          <w:sz w:val="14"/>
        </w:rPr>
      </w:pPr>
    </w:p>
    <w:tbl>
      <w:tblPr>
        <w:tblStyle w:val="TableNormal"/>
        <w:tblW w:w="0" w:type="auto"/>
        <w:tblInd w:w="9057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892"/>
        <w:gridCol w:w="1246"/>
      </w:tblGrid>
      <w:tr w:rsidR="00CF250A" w14:paraId="13E53370" w14:textId="77777777">
        <w:trPr>
          <w:trHeight w:val="390"/>
        </w:trPr>
        <w:tc>
          <w:tcPr>
            <w:tcW w:w="2138" w:type="dxa"/>
            <w:gridSpan w:val="2"/>
            <w:tcBorders>
              <w:bottom w:val="nil"/>
            </w:tcBorders>
            <w:shd w:val="clear" w:color="auto" w:fill="F1E4C0"/>
          </w:tcPr>
          <w:p w14:paraId="3D918D44" w14:textId="77777777" w:rsidR="00CF250A" w:rsidRDefault="00000000">
            <w:pPr>
              <w:pStyle w:val="TableParagraph"/>
              <w:spacing w:before="81"/>
              <w:ind w:left="48"/>
              <w:rPr>
                <w:sz w:val="20"/>
              </w:rPr>
            </w:pPr>
            <w:r>
              <w:rPr>
                <w:color w:val="4C4C4C"/>
                <w:sz w:val="20"/>
              </w:rPr>
              <w:t>Composición</w:t>
            </w:r>
            <w:r>
              <w:rPr>
                <w:color w:val="4C4C4C"/>
                <w:spacing w:val="-4"/>
                <w:sz w:val="20"/>
              </w:rPr>
              <w:t xml:space="preserve"> </w:t>
            </w:r>
            <w:r>
              <w:rPr>
                <w:color w:val="4C4C4C"/>
                <w:sz w:val="20"/>
              </w:rPr>
              <w:t>química</w:t>
            </w:r>
            <w:r>
              <w:rPr>
                <w:color w:val="4C4C4C"/>
                <w:spacing w:val="-3"/>
                <w:sz w:val="20"/>
              </w:rPr>
              <w:t xml:space="preserve"> </w:t>
            </w:r>
            <w:r>
              <w:rPr>
                <w:color w:val="4C4C4C"/>
                <w:spacing w:val="-5"/>
                <w:sz w:val="20"/>
              </w:rPr>
              <w:t>(%)</w:t>
            </w:r>
          </w:p>
        </w:tc>
      </w:tr>
      <w:tr w:rsidR="00CF250A" w14:paraId="40E5C9B8" w14:textId="77777777">
        <w:trPr>
          <w:trHeight w:val="246"/>
        </w:trPr>
        <w:tc>
          <w:tcPr>
            <w:tcW w:w="892" w:type="dxa"/>
            <w:tcBorders>
              <w:top w:val="nil"/>
            </w:tcBorders>
          </w:tcPr>
          <w:p w14:paraId="5AF2F8F9" w14:textId="77777777" w:rsidR="00CF250A" w:rsidRDefault="00000000">
            <w:pPr>
              <w:pStyle w:val="TableParagraph"/>
              <w:spacing w:before="10" w:line="217" w:lineRule="exact"/>
              <w:ind w:right="300"/>
              <w:jc w:val="right"/>
              <w:rPr>
                <w:sz w:val="20"/>
              </w:rPr>
            </w:pPr>
            <w:r>
              <w:rPr>
                <w:color w:val="4C4C4C"/>
                <w:spacing w:val="-5"/>
                <w:sz w:val="20"/>
              </w:rPr>
              <w:t>Cu</w:t>
            </w:r>
          </w:p>
        </w:tc>
        <w:tc>
          <w:tcPr>
            <w:tcW w:w="1246" w:type="dxa"/>
            <w:tcBorders>
              <w:top w:val="nil"/>
            </w:tcBorders>
          </w:tcPr>
          <w:p w14:paraId="36464585" w14:textId="77777777" w:rsidR="00CF250A" w:rsidRDefault="00000000">
            <w:pPr>
              <w:pStyle w:val="TableParagraph"/>
              <w:spacing w:before="10" w:line="217" w:lineRule="exact"/>
              <w:ind w:left="69" w:right="179"/>
              <w:jc w:val="center"/>
              <w:rPr>
                <w:sz w:val="20"/>
              </w:rPr>
            </w:pPr>
            <w:r>
              <w:rPr>
                <w:color w:val="4C4C4C"/>
                <w:sz w:val="20"/>
              </w:rPr>
              <w:t>60,00</w:t>
            </w:r>
            <w:r>
              <w:rPr>
                <w:color w:val="4C4C4C"/>
                <w:spacing w:val="-3"/>
                <w:sz w:val="20"/>
              </w:rPr>
              <w:t xml:space="preserve"> </w:t>
            </w:r>
            <w:r>
              <w:rPr>
                <w:color w:val="4C4C4C"/>
                <w:sz w:val="20"/>
              </w:rPr>
              <w:t>-</w:t>
            </w:r>
            <w:r>
              <w:rPr>
                <w:color w:val="4C4C4C"/>
                <w:spacing w:val="-2"/>
                <w:sz w:val="20"/>
              </w:rPr>
              <w:t xml:space="preserve"> 63,00</w:t>
            </w:r>
          </w:p>
        </w:tc>
      </w:tr>
      <w:tr w:rsidR="00CF250A" w14:paraId="60E12F9C" w14:textId="77777777">
        <w:trPr>
          <w:trHeight w:val="276"/>
        </w:trPr>
        <w:tc>
          <w:tcPr>
            <w:tcW w:w="892" w:type="dxa"/>
          </w:tcPr>
          <w:p w14:paraId="4A787FD8" w14:textId="77777777" w:rsidR="00CF250A" w:rsidRDefault="00000000">
            <w:pPr>
              <w:pStyle w:val="TableParagraph"/>
              <w:spacing w:before="38" w:line="218" w:lineRule="exact"/>
              <w:ind w:right="304"/>
              <w:jc w:val="right"/>
              <w:rPr>
                <w:sz w:val="20"/>
              </w:rPr>
            </w:pPr>
            <w:r>
              <w:rPr>
                <w:color w:val="4C4C4C"/>
                <w:spacing w:val="-5"/>
                <w:sz w:val="20"/>
              </w:rPr>
              <w:t>Pb</w:t>
            </w:r>
          </w:p>
        </w:tc>
        <w:tc>
          <w:tcPr>
            <w:tcW w:w="1246" w:type="dxa"/>
          </w:tcPr>
          <w:p w14:paraId="0BCD5FCF" w14:textId="77777777" w:rsidR="00CF250A" w:rsidRDefault="00000000">
            <w:pPr>
              <w:pStyle w:val="TableParagraph"/>
              <w:spacing w:before="38" w:line="218" w:lineRule="exact"/>
              <w:ind w:left="69" w:right="179"/>
              <w:jc w:val="center"/>
              <w:rPr>
                <w:sz w:val="20"/>
              </w:rPr>
            </w:pPr>
            <w:r>
              <w:rPr>
                <w:color w:val="4C4C4C"/>
                <w:sz w:val="20"/>
              </w:rPr>
              <w:t>2,50</w:t>
            </w:r>
            <w:r>
              <w:rPr>
                <w:color w:val="4C4C4C"/>
                <w:spacing w:val="-3"/>
                <w:sz w:val="20"/>
              </w:rPr>
              <w:t xml:space="preserve"> </w:t>
            </w:r>
            <w:r>
              <w:rPr>
                <w:color w:val="4C4C4C"/>
                <w:sz w:val="20"/>
              </w:rPr>
              <w:t>-</w:t>
            </w:r>
            <w:r>
              <w:rPr>
                <w:color w:val="4C4C4C"/>
                <w:spacing w:val="-1"/>
                <w:sz w:val="20"/>
              </w:rPr>
              <w:t xml:space="preserve"> </w:t>
            </w:r>
            <w:r>
              <w:rPr>
                <w:color w:val="4C4C4C"/>
                <w:spacing w:val="-4"/>
                <w:sz w:val="20"/>
              </w:rPr>
              <w:t>3,70</w:t>
            </w:r>
          </w:p>
        </w:tc>
      </w:tr>
      <w:tr w:rsidR="00CF250A" w14:paraId="69CB1D55" w14:textId="77777777">
        <w:trPr>
          <w:trHeight w:val="276"/>
        </w:trPr>
        <w:tc>
          <w:tcPr>
            <w:tcW w:w="892" w:type="dxa"/>
          </w:tcPr>
          <w:p w14:paraId="39EC6257" w14:textId="77777777" w:rsidR="00CF250A" w:rsidRDefault="00000000">
            <w:pPr>
              <w:pStyle w:val="TableParagraph"/>
              <w:spacing w:before="36" w:line="220" w:lineRule="exact"/>
              <w:ind w:right="309"/>
              <w:jc w:val="right"/>
              <w:rPr>
                <w:sz w:val="20"/>
              </w:rPr>
            </w:pPr>
            <w:r>
              <w:rPr>
                <w:color w:val="4C4C4C"/>
                <w:spacing w:val="-5"/>
                <w:sz w:val="20"/>
              </w:rPr>
              <w:t>Fe</w:t>
            </w:r>
          </w:p>
        </w:tc>
        <w:tc>
          <w:tcPr>
            <w:tcW w:w="1246" w:type="dxa"/>
          </w:tcPr>
          <w:p w14:paraId="3C85884F" w14:textId="77777777" w:rsidR="00CF250A" w:rsidRDefault="00000000">
            <w:pPr>
              <w:pStyle w:val="TableParagraph"/>
              <w:spacing w:before="36" w:line="220" w:lineRule="exact"/>
              <w:ind w:left="69" w:right="179"/>
              <w:jc w:val="center"/>
              <w:rPr>
                <w:sz w:val="20"/>
              </w:rPr>
            </w:pPr>
            <w:r>
              <w:rPr>
                <w:color w:val="4C4C4C"/>
                <w:spacing w:val="-4"/>
                <w:sz w:val="20"/>
              </w:rPr>
              <w:t>0,35</w:t>
            </w:r>
          </w:p>
        </w:tc>
      </w:tr>
      <w:tr w:rsidR="00CF250A" w14:paraId="17229346" w14:textId="77777777">
        <w:trPr>
          <w:trHeight w:val="276"/>
        </w:trPr>
        <w:tc>
          <w:tcPr>
            <w:tcW w:w="892" w:type="dxa"/>
          </w:tcPr>
          <w:p w14:paraId="30312F87" w14:textId="77777777" w:rsidR="00CF250A" w:rsidRDefault="00000000">
            <w:pPr>
              <w:pStyle w:val="TableParagraph"/>
              <w:spacing w:before="35" w:line="221" w:lineRule="exact"/>
              <w:ind w:right="309"/>
              <w:jc w:val="right"/>
              <w:rPr>
                <w:sz w:val="20"/>
              </w:rPr>
            </w:pPr>
            <w:r>
              <w:rPr>
                <w:color w:val="4C4C4C"/>
                <w:spacing w:val="-5"/>
                <w:sz w:val="20"/>
              </w:rPr>
              <w:t>Zn</w:t>
            </w:r>
          </w:p>
        </w:tc>
        <w:tc>
          <w:tcPr>
            <w:tcW w:w="1246" w:type="dxa"/>
          </w:tcPr>
          <w:p w14:paraId="69F92C3A" w14:textId="77777777" w:rsidR="00CF250A" w:rsidRDefault="00000000">
            <w:pPr>
              <w:pStyle w:val="TableParagraph"/>
              <w:spacing w:before="35" w:line="221" w:lineRule="exact"/>
              <w:ind w:left="69" w:right="179"/>
              <w:jc w:val="center"/>
              <w:rPr>
                <w:sz w:val="20"/>
              </w:rPr>
            </w:pPr>
            <w:proofErr w:type="spellStart"/>
            <w:r>
              <w:rPr>
                <w:color w:val="4C4C4C"/>
                <w:spacing w:val="-4"/>
                <w:sz w:val="20"/>
              </w:rPr>
              <w:t>Rest</w:t>
            </w:r>
            <w:proofErr w:type="spellEnd"/>
          </w:p>
        </w:tc>
      </w:tr>
    </w:tbl>
    <w:p w14:paraId="2478B4FB" w14:textId="77777777" w:rsidR="00CF250A" w:rsidRDefault="00CF250A">
      <w:pPr>
        <w:pStyle w:val="Textoindependiente"/>
        <w:rPr>
          <w:b/>
          <w:sz w:val="20"/>
        </w:rPr>
      </w:pPr>
    </w:p>
    <w:p w14:paraId="45C3BEC6" w14:textId="77777777" w:rsidR="00CF250A" w:rsidRDefault="00CF250A">
      <w:pPr>
        <w:pStyle w:val="Textoindependiente"/>
        <w:spacing w:before="9"/>
        <w:rPr>
          <w:b/>
          <w:sz w:val="20"/>
        </w:rPr>
      </w:pPr>
    </w:p>
    <w:tbl>
      <w:tblPr>
        <w:tblStyle w:val="TableNormal"/>
        <w:tblW w:w="0" w:type="auto"/>
        <w:tblInd w:w="1197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1157"/>
        <w:gridCol w:w="1324"/>
        <w:gridCol w:w="1473"/>
        <w:gridCol w:w="1421"/>
      </w:tblGrid>
      <w:tr w:rsidR="00CF250A" w14:paraId="571701CE" w14:textId="77777777">
        <w:trPr>
          <w:trHeight w:val="571"/>
        </w:trPr>
        <w:tc>
          <w:tcPr>
            <w:tcW w:w="6577" w:type="dxa"/>
            <w:gridSpan w:val="5"/>
            <w:tcBorders>
              <w:bottom w:val="nil"/>
            </w:tcBorders>
            <w:shd w:val="clear" w:color="auto" w:fill="F1E4C0"/>
          </w:tcPr>
          <w:p w14:paraId="017A979D" w14:textId="77777777" w:rsidR="00CF250A" w:rsidRDefault="00000000">
            <w:pPr>
              <w:pStyle w:val="TableParagraph"/>
              <w:spacing w:before="74"/>
              <w:ind w:left="69"/>
              <w:rPr>
                <w:b/>
                <w:sz w:val="20"/>
              </w:rPr>
            </w:pPr>
            <w:r>
              <w:rPr>
                <w:b/>
                <w:color w:val="4C4C4C"/>
                <w:sz w:val="20"/>
              </w:rPr>
              <w:t>Temples</w:t>
            </w:r>
            <w:r>
              <w:rPr>
                <w:b/>
                <w:color w:val="4C4C4C"/>
                <w:spacing w:val="-7"/>
                <w:sz w:val="20"/>
              </w:rPr>
              <w:t xml:space="preserve"> </w:t>
            </w:r>
            <w:r>
              <w:rPr>
                <w:b/>
                <w:color w:val="4C4C4C"/>
                <w:sz w:val="20"/>
              </w:rPr>
              <w:t>y</w:t>
            </w:r>
            <w:r>
              <w:rPr>
                <w:b/>
                <w:color w:val="4C4C4C"/>
                <w:spacing w:val="-7"/>
                <w:sz w:val="20"/>
              </w:rPr>
              <w:t xml:space="preserve"> </w:t>
            </w:r>
            <w:r>
              <w:rPr>
                <w:b/>
                <w:color w:val="4C4C4C"/>
                <w:sz w:val="20"/>
              </w:rPr>
              <w:t>propiedades</w:t>
            </w:r>
            <w:r>
              <w:rPr>
                <w:b/>
                <w:color w:val="4C4C4C"/>
                <w:spacing w:val="-5"/>
                <w:sz w:val="20"/>
              </w:rPr>
              <w:t xml:space="preserve"> </w:t>
            </w:r>
            <w:r>
              <w:rPr>
                <w:b/>
                <w:color w:val="4C4C4C"/>
                <w:spacing w:val="-2"/>
                <w:sz w:val="20"/>
              </w:rPr>
              <w:t>mecánicas</w:t>
            </w:r>
          </w:p>
        </w:tc>
      </w:tr>
      <w:tr w:rsidR="00CF250A" w14:paraId="568C9ADF" w14:textId="77777777">
        <w:trPr>
          <w:trHeight w:val="314"/>
        </w:trPr>
        <w:tc>
          <w:tcPr>
            <w:tcW w:w="2359" w:type="dxa"/>
            <w:gridSpan w:val="2"/>
            <w:tcBorders>
              <w:top w:val="nil"/>
            </w:tcBorders>
          </w:tcPr>
          <w:p w14:paraId="28AD1647" w14:textId="77777777" w:rsidR="00CF250A" w:rsidRDefault="00CF250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797" w:type="dxa"/>
            <w:gridSpan w:val="2"/>
            <w:tcBorders>
              <w:top w:val="nil"/>
            </w:tcBorders>
          </w:tcPr>
          <w:p w14:paraId="133C69F4" w14:textId="77777777" w:rsidR="00CF250A" w:rsidRDefault="00000000">
            <w:pPr>
              <w:pStyle w:val="TableParagraph"/>
              <w:ind w:left="578"/>
              <w:rPr>
                <w:sz w:val="12"/>
              </w:rPr>
            </w:pPr>
            <w:r>
              <w:rPr>
                <w:color w:val="4C4C4C"/>
                <w:sz w:val="20"/>
              </w:rPr>
              <w:t>R.</w:t>
            </w:r>
            <w:r>
              <w:rPr>
                <w:color w:val="4C4C4C"/>
                <w:spacing w:val="-4"/>
                <w:sz w:val="20"/>
              </w:rPr>
              <w:t xml:space="preserve"> </w:t>
            </w:r>
            <w:r>
              <w:rPr>
                <w:color w:val="4C4C4C"/>
                <w:sz w:val="20"/>
              </w:rPr>
              <w:t>tracción</w:t>
            </w:r>
            <w:r>
              <w:rPr>
                <w:color w:val="4C4C4C"/>
                <w:spacing w:val="-4"/>
                <w:sz w:val="20"/>
              </w:rPr>
              <w:t xml:space="preserve"> </w:t>
            </w:r>
            <w:r>
              <w:rPr>
                <w:color w:val="4C4C4C"/>
                <w:spacing w:val="-2"/>
                <w:sz w:val="20"/>
              </w:rPr>
              <w:t>Kg/mm</w:t>
            </w:r>
            <w:r>
              <w:rPr>
                <w:color w:val="4C4C4C"/>
                <w:spacing w:val="-2"/>
                <w:position w:val="6"/>
                <w:sz w:val="12"/>
              </w:rPr>
              <w:t>2</w:t>
            </w:r>
          </w:p>
        </w:tc>
        <w:tc>
          <w:tcPr>
            <w:tcW w:w="1421" w:type="dxa"/>
            <w:tcBorders>
              <w:top w:val="nil"/>
            </w:tcBorders>
          </w:tcPr>
          <w:p w14:paraId="0FB9660C" w14:textId="77777777" w:rsidR="00CF250A" w:rsidRDefault="00000000">
            <w:pPr>
              <w:pStyle w:val="TableParagraph"/>
              <w:ind w:left="298" w:right="200"/>
              <w:jc w:val="center"/>
              <w:rPr>
                <w:sz w:val="20"/>
              </w:rPr>
            </w:pPr>
            <w:r>
              <w:rPr>
                <w:color w:val="4C4C4C"/>
                <w:sz w:val="20"/>
              </w:rPr>
              <w:t xml:space="preserve">Dureza </w:t>
            </w:r>
            <w:r>
              <w:rPr>
                <w:color w:val="4C4C4C"/>
                <w:spacing w:val="-4"/>
                <w:sz w:val="20"/>
              </w:rPr>
              <w:t>R.B.</w:t>
            </w:r>
          </w:p>
        </w:tc>
      </w:tr>
      <w:tr w:rsidR="00CF250A" w14:paraId="10074271" w14:textId="77777777">
        <w:trPr>
          <w:trHeight w:val="505"/>
        </w:trPr>
        <w:tc>
          <w:tcPr>
            <w:tcW w:w="1202" w:type="dxa"/>
          </w:tcPr>
          <w:p w14:paraId="6B1E45E9" w14:textId="77777777" w:rsidR="00CF250A" w:rsidRDefault="00000000">
            <w:pPr>
              <w:pStyle w:val="TableParagraph"/>
              <w:ind w:left="264"/>
              <w:rPr>
                <w:sz w:val="20"/>
              </w:rPr>
            </w:pPr>
            <w:r>
              <w:rPr>
                <w:color w:val="4C4C4C"/>
                <w:spacing w:val="-2"/>
                <w:sz w:val="20"/>
              </w:rPr>
              <w:t>Temples</w:t>
            </w:r>
          </w:p>
        </w:tc>
        <w:tc>
          <w:tcPr>
            <w:tcW w:w="1157" w:type="dxa"/>
          </w:tcPr>
          <w:p w14:paraId="036CE0E0" w14:textId="77777777" w:rsidR="00CF250A" w:rsidRDefault="00000000">
            <w:pPr>
              <w:pStyle w:val="TableParagraph"/>
              <w:spacing w:before="48" w:line="208" w:lineRule="auto"/>
              <w:ind w:left="339" w:right="353" w:firstLine="63"/>
              <w:rPr>
                <w:sz w:val="20"/>
              </w:rPr>
            </w:pPr>
            <w:r>
              <w:rPr>
                <w:color w:val="4C4C4C"/>
                <w:spacing w:val="-4"/>
                <w:sz w:val="20"/>
              </w:rPr>
              <w:t>STD ASTM</w:t>
            </w:r>
          </w:p>
        </w:tc>
        <w:tc>
          <w:tcPr>
            <w:tcW w:w="1324" w:type="dxa"/>
          </w:tcPr>
          <w:p w14:paraId="02FBB424" w14:textId="77777777" w:rsidR="00CF250A" w:rsidRDefault="00000000">
            <w:pPr>
              <w:pStyle w:val="TableParagraph"/>
              <w:spacing w:line="215" w:lineRule="exact"/>
              <w:ind w:left="412"/>
              <w:rPr>
                <w:sz w:val="20"/>
              </w:rPr>
            </w:pPr>
            <w:r>
              <w:rPr>
                <w:color w:val="4C4C4C"/>
                <w:sz w:val="20"/>
              </w:rPr>
              <w:t xml:space="preserve">C </w:t>
            </w:r>
            <w:r>
              <w:rPr>
                <w:color w:val="4C4C4C"/>
                <w:spacing w:val="-5"/>
                <w:sz w:val="20"/>
              </w:rPr>
              <w:t>360</w:t>
            </w:r>
          </w:p>
          <w:p w14:paraId="0D3A767D" w14:textId="77777777" w:rsidR="00CF250A" w:rsidRDefault="00000000">
            <w:pPr>
              <w:pStyle w:val="TableParagraph"/>
              <w:spacing w:before="0" w:line="215" w:lineRule="exact"/>
              <w:ind w:left="389"/>
              <w:rPr>
                <w:sz w:val="20"/>
              </w:rPr>
            </w:pPr>
            <w:r>
              <w:rPr>
                <w:color w:val="4C4C4C"/>
                <w:spacing w:val="-2"/>
                <w:sz w:val="20"/>
              </w:rPr>
              <w:t>Barras</w:t>
            </w:r>
          </w:p>
        </w:tc>
        <w:tc>
          <w:tcPr>
            <w:tcW w:w="1473" w:type="dxa"/>
          </w:tcPr>
          <w:p w14:paraId="16E04FBD" w14:textId="77777777" w:rsidR="00CF250A" w:rsidRDefault="00000000">
            <w:pPr>
              <w:pStyle w:val="TableParagraph"/>
              <w:spacing w:line="215" w:lineRule="exact"/>
              <w:ind w:left="448"/>
              <w:rPr>
                <w:sz w:val="20"/>
              </w:rPr>
            </w:pPr>
            <w:r>
              <w:rPr>
                <w:color w:val="4C4C4C"/>
                <w:sz w:val="20"/>
              </w:rPr>
              <w:t xml:space="preserve">C </w:t>
            </w:r>
            <w:r>
              <w:rPr>
                <w:color w:val="4C4C4C"/>
                <w:spacing w:val="-5"/>
                <w:sz w:val="20"/>
              </w:rPr>
              <w:t>470</w:t>
            </w:r>
          </w:p>
          <w:p w14:paraId="365FC438" w14:textId="77777777" w:rsidR="00CF250A" w:rsidRDefault="00000000">
            <w:pPr>
              <w:pStyle w:val="TableParagraph"/>
              <w:spacing w:before="0" w:line="215" w:lineRule="exact"/>
              <w:ind w:left="425"/>
              <w:rPr>
                <w:sz w:val="20"/>
              </w:rPr>
            </w:pPr>
            <w:r>
              <w:rPr>
                <w:color w:val="4C4C4C"/>
                <w:spacing w:val="-2"/>
                <w:sz w:val="20"/>
              </w:rPr>
              <w:t>Barras</w:t>
            </w:r>
          </w:p>
        </w:tc>
        <w:tc>
          <w:tcPr>
            <w:tcW w:w="1421" w:type="dxa"/>
          </w:tcPr>
          <w:p w14:paraId="12F75646" w14:textId="77777777" w:rsidR="00CF250A" w:rsidRDefault="00000000">
            <w:pPr>
              <w:pStyle w:val="TableParagraph"/>
              <w:spacing w:line="215" w:lineRule="exact"/>
              <w:ind w:left="534"/>
              <w:rPr>
                <w:sz w:val="20"/>
              </w:rPr>
            </w:pPr>
            <w:r>
              <w:rPr>
                <w:color w:val="4C4C4C"/>
                <w:sz w:val="20"/>
              </w:rPr>
              <w:t xml:space="preserve">C </w:t>
            </w:r>
            <w:r>
              <w:rPr>
                <w:color w:val="4C4C4C"/>
                <w:spacing w:val="-5"/>
                <w:sz w:val="20"/>
              </w:rPr>
              <w:t>360</w:t>
            </w:r>
          </w:p>
          <w:p w14:paraId="35B586F5" w14:textId="77777777" w:rsidR="00CF250A" w:rsidRDefault="00000000">
            <w:pPr>
              <w:pStyle w:val="TableParagraph"/>
              <w:spacing w:before="0" w:line="215" w:lineRule="exact"/>
              <w:ind w:left="512"/>
              <w:rPr>
                <w:sz w:val="20"/>
              </w:rPr>
            </w:pPr>
            <w:r>
              <w:rPr>
                <w:color w:val="4C4C4C"/>
                <w:spacing w:val="-2"/>
                <w:sz w:val="20"/>
              </w:rPr>
              <w:t>Barras</w:t>
            </w:r>
          </w:p>
        </w:tc>
      </w:tr>
      <w:tr w:rsidR="00CF250A" w14:paraId="18EDA0E8" w14:textId="77777777">
        <w:trPr>
          <w:trHeight w:val="310"/>
        </w:trPr>
        <w:tc>
          <w:tcPr>
            <w:tcW w:w="1202" w:type="dxa"/>
          </w:tcPr>
          <w:p w14:paraId="018CAFF0" w14:textId="77777777" w:rsidR="00CF250A" w:rsidRDefault="00000000">
            <w:pPr>
              <w:pStyle w:val="TableParagraph"/>
              <w:spacing w:before="33"/>
              <w:ind w:left="314"/>
              <w:rPr>
                <w:sz w:val="20"/>
              </w:rPr>
            </w:pPr>
            <w:r>
              <w:rPr>
                <w:color w:val="4C4C4C"/>
                <w:spacing w:val="-2"/>
                <w:sz w:val="20"/>
              </w:rPr>
              <w:t>Blando</w:t>
            </w:r>
          </w:p>
        </w:tc>
        <w:tc>
          <w:tcPr>
            <w:tcW w:w="1157" w:type="dxa"/>
          </w:tcPr>
          <w:p w14:paraId="0D463739" w14:textId="77777777" w:rsidR="00CF250A" w:rsidRDefault="00000000">
            <w:pPr>
              <w:pStyle w:val="TableParagraph"/>
              <w:spacing w:before="33"/>
              <w:ind w:left="380" w:right="393"/>
              <w:jc w:val="center"/>
              <w:rPr>
                <w:sz w:val="20"/>
              </w:rPr>
            </w:pPr>
            <w:r>
              <w:rPr>
                <w:color w:val="4C4C4C"/>
                <w:spacing w:val="-4"/>
                <w:sz w:val="20"/>
              </w:rPr>
              <w:t>0,60</w:t>
            </w:r>
          </w:p>
        </w:tc>
        <w:tc>
          <w:tcPr>
            <w:tcW w:w="1324" w:type="dxa"/>
          </w:tcPr>
          <w:p w14:paraId="59C13F8D" w14:textId="77777777" w:rsidR="00CF250A" w:rsidRDefault="00000000">
            <w:pPr>
              <w:pStyle w:val="TableParagraph"/>
              <w:spacing w:before="33"/>
              <w:ind w:left="471"/>
              <w:rPr>
                <w:sz w:val="20"/>
              </w:rPr>
            </w:pPr>
            <w:r>
              <w:rPr>
                <w:color w:val="4C4C4C"/>
                <w:spacing w:val="-4"/>
                <w:sz w:val="20"/>
              </w:rPr>
              <w:t>31,0</w:t>
            </w:r>
          </w:p>
        </w:tc>
        <w:tc>
          <w:tcPr>
            <w:tcW w:w="1473" w:type="dxa"/>
          </w:tcPr>
          <w:p w14:paraId="65AFF241" w14:textId="77777777" w:rsidR="00CF250A" w:rsidRDefault="00000000">
            <w:pPr>
              <w:pStyle w:val="TableParagraph"/>
              <w:spacing w:before="33"/>
              <w:ind w:left="507"/>
              <w:rPr>
                <w:sz w:val="20"/>
              </w:rPr>
            </w:pPr>
            <w:r>
              <w:rPr>
                <w:color w:val="4C4C4C"/>
                <w:spacing w:val="-4"/>
                <w:sz w:val="20"/>
              </w:rPr>
              <w:t>36,0</w:t>
            </w:r>
          </w:p>
        </w:tc>
        <w:tc>
          <w:tcPr>
            <w:tcW w:w="1421" w:type="dxa"/>
          </w:tcPr>
          <w:p w14:paraId="29ED8AAC" w14:textId="77777777" w:rsidR="00CF250A" w:rsidRDefault="00000000">
            <w:pPr>
              <w:pStyle w:val="TableParagraph"/>
              <w:spacing w:before="33"/>
              <w:ind w:left="291" w:right="200"/>
              <w:jc w:val="center"/>
              <w:rPr>
                <w:sz w:val="20"/>
              </w:rPr>
            </w:pPr>
            <w:r>
              <w:rPr>
                <w:color w:val="4C4C4C"/>
                <w:sz w:val="20"/>
              </w:rPr>
              <w:t>10</w:t>
            </w:r>
            <w:r>
              <w:rPr>
                <w:color w:val="4C4C4C"/>
                <w:spacing w:val="-2"/>
                <w:sz w:val="20"/>
              </w:rPr>
              <w:t xml:space="preserve"> </w:t>
            </w:r>
            <w:r>
              <w:rPr>
                <w:color w:val="4C4C4C"/>
                <w:sz w:val="20"/>
              </w:rPr>
              <w:t xml:space="preserve">- </w:t>
            </w:r>
            <w:r>
              <w:rPr>
                <w:color w:val="4C4C4C"/>
                <w:spacing w:val="-5"/>
                <w:sz w:val="20"/>
              </w:rPr>
              <w:t>45</w:t>
            </w:r>
          </w:p>
        </w:tc>
      </w:tr>
      <w:tr w:rsidR="00CF250A" w14:paraId="6579678E" w14:textId="77777777">
        <w:trPr>
          <w:trHeight w:val="310"/>
        </w:trPr>
        <w:tc>
          <w:tcPr>
            <w:tcW w:w="1202" w:type="dxa"/>
          </w:tcPr>
          <w:p w14:paraId="6F42B580" w14:textId="77777777" w:rsidR="00CF250A" w:rsidRDefault="00000000">
            <w:pPr>
              <w:pStyle w:val="TableParagraph"/>
              <w:spacing w:before="38"/>
              <w:ind w:left="226"/>
              <w:rPr>
                <w:sz w:val="20"/>
              </w:rPr>
            </w:pPr>
            <w:proofErr w:type="spellStart"/>
            <w:r>
              <w:rPr>
                <w:color w:val="4C4C4C"/>
                <w:sz w:val="20"/>
              </w:rPr>
              <w:t>Tref</w:t>
            </w:r>
            <w:proofErr w:type="spellEnd"/>
            <w:r>
              <w:rPr>
                <w:color w:val="4C4C4C"/>
                <w:sz w:val="20"/>
              </w:rPr>
              <w:t>.</w:t>
            </w:r>
            <w:r>
              <w:rPr>
                <w:color w:val="4C4C4C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4C4C4C"/>
                <w:spacing w:val="-4"/>
                <w:sz w:val="20"/>
              </w:rPr>
              <w:t>Gral</w:t>
            </w:r>
            <w:proofErr w:type="spellEnd"/>
          </w:p>
        </w:tc>
        <w:tc>
          <w:tcPr>
            <w:tcW w:w="1157" w:type="dxa"/>
          </w:tcPr>
          <w:p w14:paraId="6D39EBCE" w14:textId="77777777" w:rsidR="00CF250A" w:rsidRDefault="00000000">
            <w:pPr>
              <w:pStyle w:val="TableParagraph"/>
              <w:spacing w:before="38"/>
              <w:ind w:left="380" w:right="394"/>
              <w:jc w:val="center"/>
              <w:rPr>
                <w:sz w:val="20"/>
              </w:rPr>
            </w:pPr>
            <w:r>
              <w:rPr>
                <w:color w:val="4C4C4C"/>
                <w:sz w:val="20"/>
              </w:rPr>
              <w:t xml:space="preserve">H </w:t>
            </w:r>
            <w:r>
              <w:rPr>
                <w:color w:val="4C4C4C"/>
                <w:spacing w:val="-5"/>
                <w:sz w:val="20"/>
              </w:rPr>
              <w:t>02</w:t>
            </w:r>
          </w:p>
        </w:tc>
        <w:tc>
          <w:tcPr>
            <w:tcW w:w="1324" w:type="dxa"/>
          </w:tcPr>
          <w:p w14:paraId="621824DC" w14:textId="77777777" w:rsidR="00CF250A" w:rsidRDefault="00000000">
            <w:pPr>
              <w:pStyle w:val="TableParagraph"/>
              <w:spacing w:before="38"/>
              <w:ind w:left="471"/>
              <w:rPr>
                <w:sz w:val="20"/>
              </w:rPr>
            </w:pPr>
            <w:r>
              <w:rPr>
                <w:color w:val="4C4C4C"/>
                <w:spacing w:val="-4"/>
                <w:sz w:val="20"/>
              </w:rPr>
              <w:t>35,0</w:t>
            </w:r>
          </w:p>
        </w:tc>
        <w:tc>
          <w:tcPr>
            <w:tcW w:w="1473" w:type="dxa"/>
          </w:tcPr>
          <w:p w14:paraId="534B02D5" w14:textId="77777777" w:rsidR="00CF250A" w:rsidRDefault="00000000">
            <w:pPr>
              <w:pStyle w:val="TableParagraph"/>
              <w:spacing w:before="38"/>
              <w:ind w:left="507"/>
              <w:rPr>
                <w:sz w:val="20"/>
              </w:rPr>
            </w:pPr>
            <w:r>
              <w:rPr>
                <w:color w:val="4C4C4C"/>
                <w:spacing w:val="-4"/>
                <w:sz w:val="20"/>
              </w:rPr>
              <w:t>40,0</w:t>
            </w:r>
          </w:p>
        </w:tc>
        <w:tc>
          <w:tcPr>
            <w:tcW w:w="1421" w:type="dxa"/>
          </w:tcPr>
          <w:p w14:paraId="7FB88954" w14:textId="77777777" w:rsidR="00CF250A" w:rsidRDefault="00000000">
            <w:pPr>
              <w:pStyle w:val="TableParagraph"/>
              <w:spacing w:before="38"/>
              <w:ind w:left="291" w:right="200"/>
              <w:jc w:val="center"/>
              <w:rPr>
                <w:sz w:val="20"/>
              </w:rPr>
            </w:pPr>
            <w:r>
              <w:rPr>
                <w:color w:val="4C4C4C"/>
                <w:sz w:val="20"/>
              </w:rPr>
              <w:t>40</w:t>
            </w:r>
            <w:r>
              <w:rPr>
                <w:color w:val="4C4C4C"/>
                <w:spacing w:val="-2"/>
                <w:sz w:val="20"/>
              </w:rPr>
              <w:t xml:space="preserve"> </w:t>
            </w:r>
            <w:r>
              <w:rPr>
                <w:color w:val="4C4C4C"/>
                <w:sz w:val="20"/>
              </w:rPr>
              <w:t xml:space="preserve">- </w:t>
            </w:r>
            <w:r>
              <w:rPr>
                <w:color w:val="4C4C4C"/>
                <w:spacing w:val="-5"/>
                <w:sz w:val="20"/>
              </w:rPr>
              <w:t>80</w:t>
            </w:r>
          </w:p>
        </w:tc>
      </w:tr>
      <w:tr w:rsidR="00CF250A" w14:paraId="34FF589A" w14:textId="77777777">
        <w:trPr>
          <w:trHeight w:val="312"/>
        </w:trPr>
        <w:tc>
          <w:tcPr>
            <w:tcW w:w="1202" w:type="dxa"/>
          </w:tcPr>
          <w:p w14:paraId="7D869F27" w14:textId="77777777" w:rsidR="00CF250A" w:rsidRDefault="00000000">
            <w:pPr>
              <w:pStyle w:val="TableParagraph"/>
              <w:spacing w:before="42"/>
              <w:ind w:left="391"/>
              <w:rPr>
                <w:sz w:val="20"/>
              </w:rPr>
            </w:pPr>
            <w:r>
              <w:rPr>
                <w:color w:val="4C4C4C"/>
                <w:spacing w:val="-4"/>
                <w:sz w:val="20"/>
              </w:rPr>
              <w:t>Duro</w:t>
            </w:r>
          </w:p>
        </w:tc>
        <w:tc>
          <w:tcPr>
            <w:tcW w:w="1157" w:type="dxa"/>
          </w:tcPr>
          <w:p w14:paraId="3094A2F0" w14:textId="77777777" w:rsidR="00CF250A" w:rsidRDefault="00000000">
            <w:pPr>
              <w:pStyle w:val="TableParagraph"/>
              <w:spacing w:before="42"/>
              <w:ind w:left="380" w:right="394"/>
              <w:jc w:val="center"/>
              <w:rPr>
                <w:sz w:val="20"/>
              </w:rPr>
            </w:pPr>
            <w:r>
              <w:rPr>
                <w:color w:val="4C4C4C"/>
                <w:sz w:val="20"/>
              </w:rPr>
              <w:t xml:space="preserve">H </w:t>
            </w:r>
            <w:r>
              <w:rPr>
                <w:color w:val="4C4C4C"/>
                <w:spacing w:val="-5"/>
                <w:sz w:val="20"/>
              </w:rPr>
              <w:t>04</w:t>
            </w:r>
          </w:p>
        </w:tc>
        <w:tc>
          <w:tcPr>
            <w:tcW w:w="1324" w:type="dxa"/>
          </w:tcPr>
          <w:p w14:paraId="513BB01F" w14:textId="77777777" w:rsidR="00CF250A" w:rsidRDefault="00000000">
            <w:pPr>
              <w:pStyle w:val="TableParagraph"/>
              <w:spacing w:before="42"/>
              <w:ind w:left="471"/>
              <w:rPr>
                <w:sz w:val="20"/>
              </w:rPr>
            </w:pPr>
            <w:r>
              <w:rPr>
                <w:color w:val="4C4C4C"/>
                <w:spacing w:val="-4"/>
                <w:sz w:val="20"/>
              </w:rPr>
              <w:t>55,0</w:t>
            </w:r>
          </w:p>
        </w:tc>
        <w:tc>
          <w:tcPr>
            <w:tcW w:w="1473" w:type="dxa"/>
          </w:tcPr>
          <w:p w14:paraId="79E0746B" w14:textId="77777777" w:rsidR="00CF250A" w:rsidRDefault="00000000">
            <w:pPr>
              <w:pStyle w:val="TableParagraph"/>
              <w:spacing w:before="42"/>
              <w:ind w:left="507"/>
              <w:rPr>
                <w:sz w:val="20"/>
              </w:rPr>
            </w:pPr>
            <w:r>
              <w:rPr>
                <w:color w:val="4C4C4C"/>
                <w:spacing w:val="-4"/>
                <w:sz w:val="20"/>
              </w:rPr>
              <w:t>43,0</w:t>
            </w:r>
          </w:p>
        </w:tc>
        <w:tc>
          <w:tcPr>
            <w:tcW w:w="1421" w:type="dxa"/>
          </w:tcPr>
          <w:p w14:paraId="32DF20F0" w14:textId="77777777" w:rsidR="00CF250A" w:rsidRDefault="00000000">
            <w:pPr>
              <w:pStyle w:val="TableParagraph"/>
              <w:spacing w:before="42"/>
              <w:ind w:left="91"/>
              <w:jc w:val="center"/>
              <w:rPr>
                <w:sz w:val="20"/>
              </w:rPr>
            </w:pPr>
            <w:r>
              <w:rPr>
                <w:color w:val="4C4C4C"/>
                <w:sz w:val="20"/>
              </w:rPr>
              <w:t>-</w:t>
            </w:r>
          </w:p>
        </w:tc>
      </w:tr>
    </w:tbl>
    <w:p w14:paraId="42F6D560" w14:textId="77777777" w:rsidR="00CF250A" w:rsidRDefault="00CF250A">
      <w:pPr>
        <w:pStyle w:val="Textoindependiente"/>
        <w:rPr>
          <w:b/>
          <w:sz w:val="20"/>
        </w:rPr>
      </w:pPr>
    </w:p>
    <w:p w14:paraId="12649E04" w14:textId="77777777" w:rsidR="00CF250A" w:rsidRDefault="00CF250A">
      <w:pPr>
        <w:pStyle w:val="Textoindependiente"/>
        <w:rPr>
          <w:b/>
          <w:sz w:val="20"/>
        </w:rPr>
      </w:pPr>
    </w:p>
    <w:p w14:paraId="390EC6A3" w14:textId="77777777" w:rsidR="00CF250A" w:rsidRDefault="00CF250A">
      <w:pPr>
        <w:pStyle w:val="Textoindependiente"/>
        <w:rPr>
          <w:b/>
          <w:sz w:val="20"/>
        </w:rPr>
      </w:pPr>
    </w:p>
    <w:p w14:paraId="06E72420" w14:textId="77777777" w:rsidR="00CF250A" w:rsidRDefault="00CF250A">
      <w:pPr>
        <w:pStyle w:val="Textoindependiente"/>
        <w:rPr>
          <w:b/>
          <w:sz w:val="20"/>
        </w:rPr>
      </w:pPr>
    </w:p>
    <w:p w14:paraId="6C6188FC" w14:textId="77777777" w:rsidR="00CF250A" w:rsidRDefault="00CF250A">
      <w:pPr>
        <w:pStyle w:val="Textoindependiente"/>
        <w:rPr>
          <w:b/>
          <w:sz w:val="20"/>
        </w:rPr>
      </w:pPr>
    </w:p>
    <w:p w14:paraId="74D10F93" w14:textId="77777777" w:rsidR="00CF250A" w:rsidRDefault="00CF250A">
      <w:pPr>
        <w:pStyle w:val="Textoindependiente"/>
        <w:rPr>
          <w:b/>
          <w:sz w:val="20"/>
        </w:rPr>
      </w:pPr>
    </w:p>
    <w:p w14:paraId="134F6720" w14:textId="77777777" w:rsidR="00CF250A" w:rsidRDefault="00CF250A">
      <w:pPr>
        <w:pStyle w:val="Textoindependiente"/>
        <w:rPr>
          <w:b/>
          <w:sz w:val="20"/>
        </w:rPr>
      </w:pPr>
    </w:p>
    <w:p w14:paraId="6833FFAE" w14:textId="77777777" w:rsidR="00CF250A" w:rsidRDefault="00000000">
      <w:pPr>
        <w:pStyle w:val="Textoindependiente"/>
        <w:spacing w:before="3"/>
        <w:rPr>
          <w:b/>
          <w:sz w:val="19"/>
        </w:rPr>
      </w:pPr>
      <w:r>
        <w:pict w14:anchorId="4B192E32">
          <v:shape id="docshape19" o:spid="_x0000_s1026" type="#_x0000_t202" style="position:absolute;margin-left:0;margin-top:12.3pt;width:261.85pt;height:38.75pt;z-index:-15728640;mso-wrap-distance-left:0;mso-wrap-distance-right:0;mso-position-horizontal-relative:page" fillcolor="#002995" stroked="f">
            <v:fill opacity="19660f"/>
            <v:textbox inset="0,0,0,0">
              <w:txbxContent>
                <w:p w14:paraId="0EF8FA1C" w14:textId="77777777" w:rsidR="00CF250A" w:rsidRDefault="00CF250A">
                  <w:pPr>
                    <w:pStyle w:val="Textoindependiente"/>
                    <w:spacing w:before="5"/>
                    <w:rPr>
                      <w:b/>
                      <w:color w:val="000000"/>
                      <w:sz w:val="18"/>
                    </w:rPr>
                  </w:pPr>
                </w:p>
                <w:p w14:paraId="009FCB48" w14:textId="77777777" w:rsidR="00CF250A" w:rsidRDefault="00000000">
                  <w:pPr>
                    <w:spacing w:line="187" w:lineRule="auto"/>
                    <w:ind w:left="1198" w:right="258"/>
                    <w:rPr>
                      <w:color w:val="000000"/>
                      <w:sz w:val="20"/>
                    </w:rPr>
                  </w:pPr>
                  <w:r>
                    <w:rPr>
                      <w:color w:val="4C4C4C"/>
                      <w:sz w:val="20"/>
                    </w:rPr>
                    <w:t>Formas:</w:t>
                  </w:r>
                  <w:r>
                    <w:rPr>
                      <w:color w:val="4C4C4C"/>
                      <w:spacing w:val="-9"/>
                      <w:sz w:val="20"/>
                    </w:rPr>
                    <w:t xml:space="preserve"> </w:t>
                  </w:r>
                  <w:r>
                    <w:rPr>
                      <w:color w:val="4C4C4C"/>
                      <w:sz w:val="20"/>
                    </w:rPr>
                    <w:t>Redondo,</w:t>
                  </w:r>
                  <w:r>
                    <w:rPr>
                      <w:color w:val="4C4C4C"/>
                      <w:spacing w:val="-9"/>
                      <w:sz w:val="20"/>
                    </w:rPr>
                    <w:t xml:space="preserve"> </w:t>
                  </w:r>
                  <w:r>
                    <w:rPr>
                      <w:color w:val="4C4C4C"/>
                      <w:sz w:val="20"/>
                    </w:rPr>
                    <w:t>cuadrado</w:t>
                  </w:r>
                  <w:r>
                    <w:rPr>
                      <w:color w:val="4C4C4C"/>
                      <w:spacing w:val="-10"/>
                      <w:sz w:val="20"/>
                    </w:rPr>
                    <w:t xml:space="preserve"> </w:t>
                  </w:r>
                  <w:r>
                    <w:rPr>
                      <w:color w:val="4C4C4C"/>
                      <w:sz w:val="20"/>
                    </w:rPr>
                    <w:t>y</w:t>
                  </w:r>
                  <w:r>
                    <w:rPr>
                      <w:color w:val="4C4C4C"/>
                      <w:spacing w:val="-10"/>
                      <w:sz w:val="20"/>
                    </w:rPr>
                    <w:t xml:space="preserve"> </w:t>
                  </w:r>
                  <w:r>
                    <w:rPr>
                      <w:color w:val="4C4C4C"/>
                      <w:sz w:val="20"/>
                    </w:rPr>
                    <w:t>hexagonal Suministro: Laminado</w:t>
                  </w:r>
                </w:p>
              </w:txbxContent>
            </v:textbox>
            <w10:wrap type="topAndBottom" anchorx="page"/>
          </v:shape>
        </w:pict>
      </w:r>
    </w:p>
    <w:sectPr w:rsidR="00CF250A">
      <w:type w:val="continuous"/>
      <w:pgSz w:w="12240" w:h="15840"/>
      <w:pgMar w:top="1820" w:right="94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250A"/>
    <w:rsid w:val="00AB2992"/>
    <w:rsid w:val="00C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B2AE03"/>
  <w15:docId w15:val="{6A36D642-5483-48F2-85B0-7A6733A1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54"/>
      <w:ind w:left="1198"/>
    </w:pPr>
    <w:rPr>
      <w:rFonts w:ascii="Courier New" w:eastAsia="Courier New" w:hAnsi="Courier New" w:cs="Courier New"/>
      <w:sz w:val="72"/>
      <w:szCs w:val="7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294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Bravo</cp:lastModifiedBy>
  <cp:revision>2</cp:revision>
  <dcterms:created xsi:type="dcterms:W3CDTF">2022-12-21T15:51:00Z</dcterms:created>
  <dcterms:modified xsi:type="dcterms:W3CDTF">2022-12-21T15:51:00Z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2014-05-30T00:00:00Z</vt:filetime>
  </property>
  <property fmtid="{D5CDD505-2E9C-101B-9397-08002B2CF9AE}" pid="3" name="LastSaved">
    <vt:filetime>2022-12-21T00:00:00Z</vt:filetime>
  </property>
  <property fmtid="{D5CDD505-2E9C-101B-9397-08002B2CF9AE}" pid="4" name="Producer">
    <vt:lpwstr>Foxit PhantomPDF - Foxit Corporation</vt:lpwstr>
  </property>
</Properties>
</file>